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BC5A" w14:textId="77777777" w:rsidR="002B04A2" w:rsidRDefault="002B04A2"/>
    <w:p w14:paraId="08DDB785" w14:textId="1E7525C6" w:rsidR="002B04A2" w:rsidRPr="00C66399" w:rsidRDefault="002B04A2" w:rsidP="002B04A2">
      <w:pPr>
        <w:jc w:val="center"/>
        <w:rPr>
          <w:rFonts w:ascii="Arial" w:hAnsi="Arial" w:cs="Arial"/>
          <w:b/>
          <w:sz w:val="20"/>
        </w:rPr>
      </w:pPr>
      <w:r w:rsidRPr="00C66399">
        <w:rPr>
          <w:rFonts w:ascii="Arial" w:hAnsi="Arial" w:cs="Arial"/>
          <w:b/>
          <w:sz w:val="20"/>
        </w:rPr>
        <w:t xml:space="preserve">Informacja o przetwarzaniu danych osobowych </w:t>
      </w:r>
      <w:r w:rsidR="007703B1" w:rsidRPr="00C66399">
        <w:rPr>
          <w:rFonts w:ascii="Arial" w:hAnsi="Arial" w:cs="Arial"/>
          <w:b/>
          <w:sz w:val="20"/>
        </w:rPr>
        <w:t>darczyńców.</w:t>
      </w:r>
    </w:p>
    <w:p w14:paraId="7B1600B1" w14:textId="51B724EB" w:rsidR="002B04A2" w:rsidRPr="00C66399" w:rsidRDefault="00990F1F" w:rsidP="002B04A2">
      <w:pPr>
        <w:jc w:val="center"/>
        <w:rPr>
          <w:rFonts w:ascii="Arial" w:hAnsi="Arial" w:cs="Arial"/>
          <w:b/>
          <w:sz w:val="20"/>
        </w:rPr>
      </w:pPr>
      <w:r w:rsidRPr="00C66399">
        <w:rPr>
          <w:rFonts w:ascii="Arial" w:hAnsi="Arial" w:cs="Arial"/>
          <w:b/>
          <w:sz w:val="20"/>
        </w:rPr>
        <w:t xml:space="preserve">Fundacja Radców Prawnych </w:t>
      </w:r>
      <w:r w:rsidR="00384CF4">
        <w:rPr>
          <w:rFonts w:ascii="Arial" w:hAnsi="Arial" w:cs="Arial"/>
          <w:b/>
          <w:sz w:val="20"/>
        </w:rPr>
        <w:t>„IUS” w Olsztynie</w:t>
      </w:r>
    </w:p>
    <w:p w14:paraId="40254371" w14:textId="77777777" w:rsidR="00C66399" w:rsidRDefault="00C66399" w:rsidP="002B04A2">
      <w:pPr>
        <w:jc w:val="both"/>
        <w:rPr>
          <w:rFonts w:ascii="Arial" w:hAnsi="Arial" w:cs="Arial"/>
          <w:sz w:val="20"/>
        </w:rPr>
      </w:pPr>
    </w:p>
    <w:p w14:paraId="162592F2" w14:textId="5E42B4F7" w:rsidR="002B04A2" w:rsidRPr="00C66399" w:rsidRDefault="002B04A2" w:rsidP="002B04A2">
      <w:p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że:</w:t>
      </w:r>
    </w:p>
    <w:p w14:paraId="3A82FF25" w14:textId="77777777" w:rsidR="002B04A2" w:rsidRPr="00C66399" w:rsidRDefault="002B04A2" w:rsidP="002B04A2">
      <w:pPr>
        <w:jc w:val="both"/>
        <w:rPr>
          <w:rFonts w:ascii="Arial" w:hAnsi="Arial" w:cs="Arial"/>
          <w:b/>
          <w:sz w:val="20"/>
        </w:rPr>
      </w:pPr>
    </w:p>
    <w:p w14:paraId="521FF9BF" w14:textId="37EA7C22" w:rsidR="00990F1F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79174406"/>
      <w:r w:rsidRPr="00C66399">
        <w:rPr>
          <w:rFonts w:ascii="Arial" w:hAnsi="Arial" w:cs="Arial"/>
          <w:sz w:val="20"/>
          <w:szCs w:val="20"/>
        </w:rPr>
        <w:t xml:space="preserve">Administratorem danych osobowych jest Fundacja Radców Prawnych </w:t>
      </w:r>
      <w:r w:rsidR="00A11BDA">
        <w:rPr>
          <w:rFonts w:ascii="Arial" w:hAnsi="Arial" w:cs="Arial"/>
          <w:sz w:val="20"/>
          <w:szCs w:val="20"/>
        </w:rPr>
        <w:t>„IUS” w Olsztynie</w:t>
      </w:r>
      <w:r w:rsidRPr="00C66399">
        <w:rPr>
          <w:rFonts w:ascii="Arial" w:hAnsi="Arial" w:cs="Arial"/>
          <w:sz w:val="20"/>
          <w:szCs w:val="20"/>
        </w:rPr>
        <w:t xml:space="preserve"> (dalej „Fundacja” lub „administrator”) z siedzibą w </w:t>
      </w:r>
      <w:r w:rsidR="00A11BDA">
        <w:rPr>
          <w:rFonts w:ascii="Arial" w:hAnsi="Arial" w:cs="Arial"/>
          <w:sz w:val="20"/>
          <w:szCs w:val="20"/>
        </w:rPr>
        <w:t>Olsztynie</w:t>
      </w:r>
      <w:r w:rsidRPr="00C66399">
        <w:rPr>
          <w:rFonts w:ascii="Arial" w:hAnsi="Arial" w:cs="Arial"/>
          <w:sz w:val="20"/>
          <w:szCs w:val="20"/>
        </w:rPr>
        <w:t xml:space="preserve"> ul. </w:t>
      </w:r>
      <w:r w:rsidR="00A11BDA">
        <w:rPr>
          <w:rFonts w:ascii="Arial" w:hAnsi="Arial" w:cs="Arial"/>
          <w:sz w:val="20"/>
          <w:szCs w:val="20"/>
        </w:rPr>
        <w:t>Artyleryjska 3s, 10-165 Olsztyn.</w:t>
      </w:r>
    </w:p>
    <w:p w14:paraId="2FBD047B" w14:textId="365E244B" w:rsidR="00990F1F" w:rsidRDefault="004F1D12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wyznaczył Inspektora Ochrony Danych Osobowych, z którym skontaktować się można we wszystkich sprawach związanych z ochroną danych osobowych. </w:t>
      </w:r>
      <w:r w:rsidR="00990F1F" w:rsidRPr="00C66399">
        <w:rPr>
          <w:rFonts w:ascii="Arial" w:hAnsi="Arial" w:cs="Arial"/>
          <w:sz w:val="20"/>
          <w:szCs w:val="20"/>
        </w:rPr>
        <w:t xml:space="preserve">Kontakt z </w:t>
      </w:r>
      <w:r>
        <w:rPr>
          <w:rFonts w:ascii="Arial" w:hAnsi="Arial" w:cs="Arial"/>
          <w:sz w:val="20"/>
          <w:szCs w:val="20"/>
        </w:rPr>
        <w:t>IOD:</w:t>
      </w:r>
    </w:p>
    <w:p w14:paraId="70344C1F" w14:textId="5574B375" w:rsidR="004F1D12" w:rsidRDefault="004F1D12" w:rsidP="004F1D12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e-mail: </w:t>
      </w:r>
      <w:hyperlink r:id="rId5" w:history="1">
        <w:r w:rsidRPr="00365893">
          <w:rPr>
            <w:rStyle w:val="Hipercze"/>
            <w:rFonts w:ascii="Arial" w:hAnsi="Arial" w:cs="Arial"/>
            <w:sz w:val="20"/>
            <w:szCs w:val="20"/>
          </w:rPr>
          <w:t>kontakt@bezpiecznedaneosobowe.pl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1421E95" w14:textId="160E606B" w:rsidR="00990F1F" w:rsidRPr="004F1D12" w:rsidRDefault="004F1D12" w:rsidP="004F1D12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tel.: 500-692-024</w:t>
      </w:r>
      <w:bookmarkEnd w:id="0"/>
    </w:p>
    <w:p w14:paraId="464CFC78" w14:textId="7B355261" w:rsidR="002B04A2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66399">
        <w:rPr>
          <w:rFonts w:ascii="Arial" w:hAnsi="Arial" w:cs="Arial"/>
          <w:b/>
          <w:bCs/>
          <w:sz w:val="20"/>
          <w:szCs w:val="20"/>
        </w:rPr>
        <w:t>Cele i podstawy prawne przetwarzania:</w:t>
      </w:r>
    </w:p>
    <w:p w14:paraId="17A5D764" w14:textId="35DD7C5A" w:rsidR="002B04A2" w:rsidRPr="00C66399" w:rsidRDefault="002B04A2" w:rsidP="00990F1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art. 6 ust. 1 lit. c) RODO, tj. dla wypełnienia obowiązku prawnego ciążącego na administratorze w tym w związku z prowadzeniem sprawozdawczości finansowej</w:t>
      </w:r>
      <w:r w:rsidR="007703B1" w:rsidRPr="00C66399">
        <w:rPr>
          <w:rFonts w:ascii="Arial" w:hAnsi="Arial" w:cs="Arial"/>
          <w:sz w:val="20"/>
        </w:rPr>
        <w:t>, w celach związanych z ujęciem księgowym darowizn rzeczowych/pieniężnych</w:t>
      </w:r>
      <w:r w:rsidRPr="00C66399">
        <w:rPr>
          <w:rFonts w:ascii="Arial" w:hAnsi="Arial" w:cs="Arial"/>
          <w:sz w:val="20"/>
        </w:rPr>
        <w:t>;</w:t>
      </w:r>
    </w:p>
    <w:p w14:paraId="7E46E2EA" w14:textId="084590C2" w:rsidR="002B04A2" w:rsidRPr="00C66399" w:rsidRDefault="00ED0E60" w:rsidP="00990F1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a</w:t>
      </w:r>
      <w:r w:rsidR="002B04A2" w:rsidRPr="00C66399">
        <w:rPr>
          <w:rFonts w:ascii="Arial" w:hAnsi="Arial" w:cs="Arial"/>
          <w:sz w:val="20"/>
        </w:rPr>
        <w:t>rt. 6 ust. 1 lit. f) RODO, w celu realizacji prawnie uzasadnionych interesów administratora, w szczególności prowadzenia bieżącej komunikacji, zapewnienia bezpieczeństwa informacji oraz ustalenia, dochodzenia i obrony roszczeń.</w:t>
      </w:r>
    </w:p>
    <w:p w14:paraId="3F4C29C6" w14:textId="77777777" w:rsidR="00C66399" w:rsidRDefault="002B04A2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Okres przetwarzania Pani/Pana danych osobowych będzie uzależniony od podstawy prawnej ich przetwarzania, dane będą przetwarzane przez okres wymagany przepisami prawa lub okres przedawnienia roszczeń. </w:t>
      </w:r>
    </w:p>
    <w:p w14:paraId="007C1662" w14:textId="3FFBD0B8" w:rsidR="002B04A2" w:rsidRPr="00C66399" w:rsidRDefault="002B04A2" w:rsidP="00C66399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Dane przetwarzane </w:t>
      </w:r>
      <w:r w:rsidR="007703B1" w:rsidRPr="00C66399">
        <w:rPr>
          <w:rFonts w:ascii="Arial" w:hAnsi="Arial" w:cs="Arial"/>
          <w:sz w:val="20"/>
          <w:szCs w:val="20"/>
        </w:rPr>
        <w:t xml:space="preserve">w związku z udokumentowaniem darowizn </w:t>
      </w:r>
      <w:r w:rsidRPr="00C66399">
        <w:rPr>
          <w:rFonts w:ascii="Arial" w:hAnsi="Arial" w:cs="Arial"/>
          <w:sz w:val="20"/>
          <w:szCs w:val="20"/>
        </w:rPr>
        <w:t xml:space="preserve">oraz wykazania przed właściwymi urzędami skarbowymi wysokości </w:t>
      </w:r>
      <w:r w:rsidR="007703B1" w:rsidRPr="00C66399">
        <w:rPr>
          <w:rFonts w:ascii="Arial" w:hAnsi="Arial" w:cs="Arial"/>
          <w:sz w:val="20"/>
          <w:szCs w:val="20"/>
        </w:rPr>
        <w:t xml:space="preserve">dokonanych przez poszczególne osoby wpłat </w:t>
      </w:r>
      <w:r w:rsidRPr="00C66399">
        <w:rPr>
          <w:rFonts w:ascii="Arial" w:hAnsi="Arial" w:cs="Arial"/>
          <w:sz w:val="20"/>
          <w:szCs w:val="20"/>
        </w:rPr>
        <w:t xml:space="preserve">w danym roku kalendarzowym oraz w celach prowadzenia sprawozdawczości podatkowej </w:t>
      </w:r>
      <w:r w:rsidR="008B405F" w:rsidRPr="00C66399">
        <w:rPr>
          <w:rFonts w:ascii="Arial" w:hAnsi="Arial" w:cs="Arial"/>
          <w:sz w:val="20"/>
          <w:szCs w:val="20"/>
        </w:rPr>
        <w:t xml:space="preserve">będą przetwarzane </w:t>
      </w:r>
      <w:r w:rsidRPr="00C66399">
        <w:rPr>
          <w:rFonts w:ascii="Arial" w:hAnsi="Arial" w:cs="Arial"/>
          <w:sz w:val="20"/>
          <w:szCs w:val="20"/>
        </w:rPr>
        <w:t>przez 6 lat.</w:t>
      </w:r>
    </w:p>
    <w:p w14:paraId="37083E5E" w14:textId="60E55877" w:rsidR="00990F1F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Odbiorcami</w:t>
      </w:r>
      <w:r w:rsidR="00C66399">
        <w:rPr>
          <w:rFonts w:ascii="Arial" w:hAnsi="Arial" w:cs="Arial"/>
          <w:sz w:val="20"/>
          <w:szCs w:val="20"/>
        </w:rPr>
        <w:t xml:space="preserve"> </w:t>
      </w:r>
      <w:r w:rsidRPr="00C66399">
        <w:rPr>
          <w:rFonts w:ascii="Arial" w:hAnsi="Arial" w:cs="Arial"/>
          <w:sz w:val="20"/>
          <w:szCs w:val="20"/>
        </w:rPr>
        <w:t>danych osobowych mogą być podmioty świadczące dla Fundacji usługi oraz podwykonawcy administratora danych (podmioty przetwarzające), w celu i zakresie niezbędnym do realizacji poleceń administratora na podstawie umów oraz organy i podmioty określone w przepisach prawa.</w:t>
      </w:r>
    </w:p>
    <w:p w14:paraId="524D7A2F" w14:textId="6090A060" w:rsidR="00990F1F" w:rsidRPr="00C66399" w:rsidRDefault="00990F1F" w:rsidP="00990F1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Odbiorcą danych jest Okręgowa Izba Radców Prawnych w </w:t>
      </w:r>
      <w:r w:rsidR="00EB7DBA">
        <w:rPr>
          <w:rFonts w:ascii="Arial" w:hAnsi="Arial" w:cs="Arial"/>
          <w:sz w:val="20"/>
          <w:szCs w:val="20"/>
        </w:rPr>
        <w:t>Olsztynie</w:t>
      </w:r>
      <w:r w:rsidRPr="00C66399">
        <w:rPr>
          <w:rFonts w:ascii="Arial" w:hAnsi="Arial" w:cs="Arial"/>
          <w:sz w:val="20"/>
          <w:szCs w:val="20"/>
        </w:rPr>
        <w:t xml:space="preserve">, ul. </w:t>
      </w:r>
      <w:r w:rsidR="00EB7DBA">
        <w:rPr>
          <w:rFonts w:ascii="Arial" w:hAnsi="Arial" w:cs="Arial"/>
          <w:sz w:val="20"/>
          <w:szCs w:val="20"/>
        </w:rPr>
        <w:t xml:space="preserve">Artyleryjska 3s, 10-165 Olsztyn, </w:t>
      </w:r>
      <w:r w:rsidRPr="00C66399">
        <w:rPr>
          <w:rFonts w:ascii="Arial" w:hAnsi="Arial" w:cs="Arial"/>
          <w:sz w:val="20"/>
          <w:szCs w:val="20"/>
        </w:rPr>
        <w:t>w zakresie obsługi administracyjno-technicznej.</w:t>
      </w:r>
    </w:p>
    <w:p w14:paraId="6E0F3A8A" w14:textId="2765682E" w:rsidR="002B04A2" w:rsidRPr="00C66399" w:rsidRDefault="002B04A2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Podanie Pani/Pana danych osobowych jest dobrowolne</w:t>
      </w:r>
      <w:r w:rsidR="007703B1" w:rsidRPr="00C66399">
        <w:rPr>
          <w:rFonts w:ascii="Arial" w:hAnsi="Arial" w:cs="Arial"/>
          <w:sz w:val="20"/>
          <w:szCs w:val="20"/>
        </w:rPr>
        <w:t>, w przypadku darowizn rzeczowych oraz gotówkowych.  Niepodanie danych uniemożliwi skorzystanie z przysługujących Pani/Panu odpisów podatkowych. W przypadku wpłat bezgotówkowych w postaci przelewu lub zasilenia konta podanie danych jest niezbędne i następuje zgodnie z obowiązującymi przepisami prawa.</w:t>
      </w:r>
    </w:p>
    <w:p w14:paraId="7E340A70" w14:textId="4DA8675F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W przypadku korzystania z usług podmiotów mających siedzibę poza terytorium Europejskim Obszarem Gospodarczym, w państwie, które nie zapewnia poziomu ochrony danych osobowych stosowanego w UE/EOG, </w:t>
      </w:r>
      <w:r w:rsidR="00B35CF3" w:rsidRPr="00C66399">
        <w:rPr>
          <w:rFonts w:ascii="Arial" w:hAnsi="Arial" w:cs="Arial"/>
          <w:sz w:val="20"/>
          <w:szCs w:val="20"/>
        </w:rPr>
        <w:t>administrator stosuje</w:t>
      </w:r>
      <w:r w:rsidRPr="00C66399">
        <w:rPr>
          <w:rFonts w:ascii="Arial" w:hAnsi="Arial" w:cs="Arial"/>
          <w:sz w:val="20"/>
          <w:szCs w:val="20"/>
        </w:rPr>
        <w:t xml:space="preserve"> dodatkowe środki ochrony w celu zapewnienia bezpieczeństwa przetwarzania danych osobowych, zgodnie z Rozdziałem V RODO, w tym, m.in. Standardowe Klauzule Umowne zatwierdzone przez Komisję Europejską. W celu uzyskania szczegółowych informacji prosimy o kontakt w sposób wskazany w pkt. 2.</w:t>
      </w:r>
    </w:p>
    <w:p w14:paraId="2D8164D2" w14:textId="77777777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5805A920" w14:textId="77777777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Osobom, których dane dotyczą przysługują prawa: do żądania od administratora dostępu do danych osobowych, ich sprostowania, usunięcia lub ograniczenia przetwarzania, do wniesienia sprzeciwu wobec przetwarzania. Prawa te są ograniczone w zakresie określonym w przepisach prawa, w tym art. 15-22 RODO, w szczególności w zakresie, w jakim ich realizacja naruszyłaby prawa innych osób lub gdy przetwarzanie następuje w celu wywiązania się przez administratora z obowiązku wynikającego z przepisu prawa lub w ramach wykonywania zadań w interesie publicznym. W celu realizacji swoich praw, prosimy o kontakt w sposób określony w pkt 2.</w:t>
      </w:r>
    </w:p>
    <w:p w14:paraId="6C360C7C" w14:textId="10813EC8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Jeśli uważa Pani/Pan, że przetwarzanie przez administratora Pani/Pana danych osobowych jest niezgodne z prawem, przysługuje Pani/Panu prawo wniesienia skargi do organu nadzorczego, tj. Prezesa Urzędu Ochrony Danych Osobowych</w:t>
      </w:r>
      <w:r w:rsidR="00EB7DBA">
        <w:rPr>
          <w:rFonts w:ascii="Arial" w:hAnsi="Arial" w:cs="Arial"/>
          <w:sz w:val="20"/>
          <w:szCs w:val="20"/>
        </w:rPr>
        <w:t xml:space="preserve"> w Warszawie. </w:t>
      </w:r>
    </w:p>
    <w:p w14:paraId="4F70F3BF" w14:textId="77777777" w:rsidR="002B04A2" w:rsidRPr="00C66399" w:rsidRDefault="002B04A2" w:rsidP="00990F1F">
      <w:pPr>
        <w:ind w:left="66"/>
        <w:jc w:val="both"/>
        <w:rPr>
          <w:rFonts w:ascii="Arial" w:hAnsi="Arial" w:cs="Arial"/>
          <w:sz w:val="20"/>
        </w:rPr>
      </w:pPr>
    </w:p>
    <w:sectPr w:rsidR="002B04A2" w:rsidRPr="00C66399" w:rsidSect="00990F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408870B6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5261"/>
    <w:multiLevelType w:val="hybridMultilevel"/>
    <w:tmpl w:val="1FB00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237EA1"/>
    <w:multiLevelType w:val="hybridMultilevel"/>
    <w:tmpl w:val="ABCE9F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3173047">
    <w:abstractNumId w:val="1"/>
  </w:num>
  <w:num w:numId="2" w16cid:durableId="1947808048">
    <w:abstractNumId w:val="2"/>
  </w:num>
  <w:num w:numId="3" w16cid:durableId="134790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260855">
    <w:abstractNumId w:val="0"/>
  </w:num>
  <w:num w:numId="5" w16cid:durableId="125547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A2"/>
    <w:rsid w:val="001933D1"/>
    <w:rsid w:val="002102BC"/>
    <w:rsid w:val="002B04A2"/>
    <w:rsid w:val="00384CF4"/>
    <w:rsid w:val="004F1D12"/>
    <w:rsid w:val="00556854"/>
    <w:rsid w:val="007703B1"/>
    <w:rsid w:val="008B405F"/>
    <w:rsid w:val="0091732E"/>
    <w:rsid w:val="00990F1F"/>
    <w:rsid w:val="009D798D"/>
    <w:rsid w:val="00A11BDA"/>
    <w:rsid w:val="00B35CF3"/>
    <w:rsid w:val="00B61784"/>
    <w:rsid w:val="00BF1B94"/>
    <w:rsid w:val="00C24626"/>
    <w:rsid w:val="00C66399"/>
    <w:rsid w:val="00CD3D3B"/>
    <w:rsid w:val="00E70106"/>
    <w:rsid w:val="00EB7DBA"/>
    <w:rsid w:val="00ED0E60"/>
    <w:rsid w:val="00F354E0"/>
    <w:rsid w:val="00F7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AAD8"/>
  <w15:chartTrackingRefBased/>
  <w15:docId w15:val="{BFD9D21C-92C0-47DD-BC0E-C610B94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4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B04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4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B9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B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B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9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9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bezpiecznedaneosob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Malwina Bruździak</cp:lastModifiedBy>
  <cp:revision>12</cp:revision>
  <dcterms:created xsi:type="dcterms:W3CDTF">2021-08-04T19:24:00Z</dcterms:created>
  <dcterms:modified xsi:type="dcterms:W3CDTF">2025-07-10T11:54:00Z</dcterms:modified>
</cp:coreProperties>
</file>